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82" w:rsidRDefault="008F6782" w:rsidP="008F6782">
      <w:pPr>
        <w:pStyle w:val="Papertitle"/>
        <w:spacing w:after="125" w:line="360" w:lineRule="auto"/>
        <w:jc w:val="both"/>
        <w:rPr>
          <w:rFonts w:cs="Garamond"/>
          <w:szCs w:val="24"/>
          <w:lang w:val="es-AR"/>
        </w:rPr>
      </w:pPr>
      <w:r>
        <w:rPr>
          <w:rFonts w:cs="Garamond"/>
          <w:sz w:val="32"/>
          <w:szCs w:val="32"/>
          <w:lang w:val="es-AR"/>
        </w:rPr>
        <w:t>Todo</w:t>
      </w:r>
      <w:r>
        <w:rPr>
          <w:rFonts w:eastAsia="Garamond" w:cs="Garamond"/>
          <w:sz w:val="32"/>
          <w:szCs w:val="32"/>
          <w:lang w:val="es-AR"/>
        </w:rPr>
        <w:t xml:space="preserve"> </w:t>
      </w:r>
      <w:r>
        <w:rPr>
          <w:rFonts w:cs="Garamond"/>
          <w:sz w:val="32"/>
          <w:szCs w:val="32"/>
          <w:lang w:val="es-AR"/>
        </w:rPr>
        <w:t>lo</w:t>
      </w:r>
      <w:r>
        <w:rPr>
          <w:rFonts w:eastAsia="Garamond" w:cs="Garamond"/>
          <w:sz w:val="32"/>
          <w:szCs w:val="32"/>
          <w:lang w:val="es-AR"/>
        </w:rPr>
        <w:t xml:space="preserve"> </w:t>
      </w:r>
      <w:r>
        <w:rPr>
          <w:rFonts w:cs="Garamond"/>
          <w:sz w:val="32"/>
          <w:szCs w:val="32"/>
          <w:lang w:val="es-AR"/>
        </w:rPr>
        <w:t>que</w:t>
      </w:r>
      <w:r>
        <w:rPr>
          <w:rFonts w:eastAsia="Garamond" w:cs="Garamond"/>
          <w:sz w:val="32"/>
          <w:szCs w:val="32"/>
          <w:lang w:val="es-AR"/>
        </w:rPr>
        <w:t xml:space="preserve"> </w:t>
      </w:r>
      <w:r>
        <w:rPr>
          <w:rFonts w:cs="Garamond"/>
          <w:sz w:val="32"/>
          <w:szCs w:val="32"/>
          <w:lang w:val="es-AR"/>
        </w:rPr>
        <w:t>tiene</w:t>
      </w:r>
      <w:r>
        <w:rPr>
          <w:rFonts w:eastAsia="Garamond" w:cs="Garamond"/>
          <w:sz w:val="32"/>
          <w:szCs w:val="32"/>
          <w:lang w:val="es-AR"/>
        </w:rPr>
        <w:t xml:space="preserve"> </w:t>
      </w:r>
      <w:r>
        <w:rPr>
          <w:rFonts w:cs="Garamond"/>
          <w:sz w:val="32"/>
          <w:szCs w:val="32"/>
          <w:lang w:val="es-AR"/>
        </w:rPr>
        <w:t>para</w:t>
      </w:r>
      <w:r>
        <w:rPr>
          <w:rFonts w:eastAsia="Garamond" w:cs="Garamond"/>
          <w:sz w:val="32"/>
          <w:szCs w:val="32"/>
          <w:lang w:val="es-AR"/>
        </w:rPr>
        <w:t xml:space="preserve"> </w:t>
      </w:r>
      <w:r>
        <w:rPr>
          <w:rFonts w:cs="Garamond"/>
          <w:sz w:val="32"/>
          <w:szCs w:val="32"/>
          <w:lang w:val="es-AR"/>
        </w:rPr>
        <w:t>decir</w:t>
      </w:r>
      <w:r>
        <w:rPr>
          <w:rFonts w:eastAsia="Garamond" w:cs="Garamond"/>
          <w:sz w:val="32"/>
          <w:szCs w:val="32"/>
          <w:lang w:val="es-AR"/>
        </w:rPr>
        <w:t xml:space="preserve"> </w:t>
      </w:r>
      <w:r>
        <w:rPr>
          <w:rFonts w:cs="Garamond"/>
          <w:sz w:val="32"/>
          <w:szCs w:val="32"/>
          <w:lang w:val="es-AR"/>
        </w:rPr>
        <w:t>un</w:t>
      </w:r>
      <w:r>
        <w:rPr>
          <w:rFonts w:eastAsia="Garamond" w:cs="Garamond"/>
          <w:sz w:val="32"/>
          <w:szCs w:val="32"/>
          <w:lang w:val="es-AR"/>
        </w:rPr>
        <w:t xml:space="preserve"> </w:t>
      </w:r>
      <w:r>
        <w:rPr>
          <w:rFonts w:cs="Garamond"/>
          <w:sz w:val="32"/>
          <w:szCs w:val="32"/>
          <w:lang w:val="es-AR"/>
        </w:rPr>
        <w:t>Investigador</w:t>
      </w:r>
      <w:r>
        <w:rPr>
          <w:rFonts w:eastAsia="Garamond" w:cs="Garamond"/>
          <w:sz w:val="32"/>
          <w:szCs w:val="32"/>
          <w:lang w:val="es-AR"/>
        </w:rPr>
        <w:t xml:space="preserve"> </w:t>
      </w:r>
      <w:r>
        <w:rPr>
          <w:rFonts w:cs="Garamond"/>
          <w:sz w:val="32"/>
          <w:szCs w:val="32"/>
          <w:lang w:val="es-AR"/>
        </w:rPr>
        <w:t>en</w:t>
      </w:r>
      <w:r>
        <w:rPr>
          <w:rFonts w:eastAsia="Garamond" w:cs="Garamond"/>
          <w:sz w:val="32"/>
          <w:szCs w:val="32"/>
          <w:lang w:val="es-AR"/>
        </w:rPr>
        <w:t xml:space="preserve"> </w:t>
      </w:r>
      <w:r>
        <w:rPr>
          <w:rFonts w:cs="Garamond"/>
          <w:sz w:val="32"/>
          <w:szCs w:val="32"/>
          <w:lang w:val="es-AR"/>
        </w:rPr>
        <w:t>Formación</w:t>
      </w:r>
      <w:r>
        <w:rPr>
          <w:rFonts w:eastAsia="Garamond" w:cs="Garamond"/>
          <w:sz w:val="32"/>
          <w:szCs w:val="32"/>
          <w:lang w:val="es-AR"/>
        </w:rPr>
        <w:t xml:space="preserve"> </w:t>
      </w:r>
      <w:r>
        <w:rPr>
          <w:rFonts w:cs="Garamond"/>
          <w:sz w:val="32"/>
          <w:szCs w:val="32"/>
          <w:lang w:val="es-AR"/>
        </w:rPr>
        <w:t>acerca</w:t>
      </w:r>
      <w:r>
        <w:rPr>
          <w:rFonts w:eastAsia="Garamond" w:cs="Garamond"/>
          <w:sz w:val="32"/>
          <w:szCs w:val="32"/>
          <w:lang w:val="es-AR"/>
        </w:rPr>
        <w:t xml:space="preserve"> </w:t>
      </w:r>
      <w:r>
        <w:rPr>
          <w:rFonts w:cs="Garamond"/>
          <w:sz w:val="32"/>
          <w:szCs w:val="32"/>
          <w:lang w:val="es-AR"/>
        </w:rPr>
        <w:t>de</w:t>
      </w:r>
      <w:r>
        <w:rPr>
          <w:rFonts w:eastAsia="Garamond" w:cs="Garamond"/>
          <w:sz w:val="32"/>
          <w:szCs w:val="32"/>
          <w:lang w:val="es-AR"/>
        </w:rPr>
        <w:t xml:space="preserve"> </w:t>
      </w:r>
      <w:r>
        <w:rPr>
          <w:rFonts w:cs="Garamond"/>
          <w:sz w:val="32"/>
          <w:szCs w:val="32"/>
          <w:lang w:val="es-AR"/>
        </w:rPr>
        <w:t>los</w:t>
      </w:r>
      <w:r>
        <w:rPr>
          <w:rFonts w:eastAsia="Garamond" w:cs="Garamond"/>
          <w:sz w:val="32"/>
          <w:szCs w:val="32"/>
          <w:lang w:val="es-AR"/>
        </w:rPr>
        <w:t xml:space="preserve"> </w:t>
      </w:r>
      <w:r>
        <w:rPr>
          <w:rFonts w:cs="Garamond"/>
          <w:sz w:val="32"/>
          <w:szCs w:val="32"/>
          <w:lang w:val="es-AR"/>
        </w:rPr>
        <w:t>recursos</w:t>
      </w:r>
      <w:r>
        <w:rPr>
          <w:rFonts w:eastAsia="Garamond" w:cs="Garamond"/>
          <w:sz w:val="32"/>
          <w:szCs w:val="32"/>
          <w:lang w:val="es-AR"/>
        </w:rPr>
        <w:t xml:space="preserve"> </w:t>
      </w:r>
      <w:r>
        <w:rPr>
          <w:rFonts w:cs="Garamond"/>
          <w:sz w:val="32"/>
          <w:szCs w:val="32"/>
          <w:lang w:val="es-AR"/>
        </w:rPr>
        <w:t>hídricos</w:t>
      </w:r>
      <w:r>
        <w:rPr>
          <w:rFonts w:eastAsia="Garamond" w:cs="Garamond"/>
          <w:sz w:val="32"/>
          <w:szCs w:val="32"/>
          <w:lang w:val="es-AR"/>
        </w:rPr>
        <w:t xml:space="preserve"> </w:t>
      </w:r>
      <w:r>
        <w:rPr>
          <w:rFonts w:cs="Garamond"/>
          <w:sz w:val="32"/>
          <w:szCs w:val="32"/>
          <w:lang w:val="es-AR"/>
        </w:rPr>
        <w:t>en</w:t>
      </w:r>
      <w:r>
        <w:rPr>
          <w:rFonts w:eastAsia="Garamond" w:cs="Garamond"/>
          <w:sz w:val="32"/>
          <w:szCs w:val="32"/>
          <w:lang w:val="es-AR"/>
        </w:rPr>
        <w:t xml:space="preserve"> </w:t>
      </w:r>
      <w:r>
        <w:rPr>
          <w:rFonts w:cs="Garamond"/>
          <w:sz w:val="32"/>
          <w:szCs w:val="32"/>
          <w:lang w:val="es-AR"/>
        </w:rPr>
        <w:t>la</w:t>
      </w:r>
      <w:r>
        <w:rPr>
          <w:rFonts w:eastAsia="Garamond" w:cs="Garamond"/>
          <w:sz w:val="32"/>
          <w:szCs w:val="32"/>
          <w:lang w:val="es-AR"/>
        </w:rPr>
        <w:t xml:space="preserve"> </w:t>
      </w:r>
      <w:r>
        <w:rPr>
          <w:rFonts w:cs="Garamond"/>
          <w:sz w:val="32"/>
          <w:szCs w:val="32"/>
          <w:lang w:val="es-AR"/>
        </w:rPr>
        <w:t>Argentina</w:t>
      </w:r>
    </w:p>
    <w:p w:rsidR="008F6782" w:rsidRDefault="008F6782" w:rsidP="008F6782">
      <w:pPr>
        <w:pStyle w:val="Affiliation"/>
        <w:spacing w:after="125" w:line="360" w:lineRule="auto"/>
        <w:rPr>
          <w:rFonts w:cs="Garamond"/>
          <w:sz w:val="20"/>
          <w:lang w:val="es-AR"/>
        </w:rPr>
      </w:pPr>
      <w:r>
        <w:rPr>
          <w:rFonts w:cs="Garamond"/>
          <w:szCs w:val="24"/>
          <w:lang w:val="es-AR"/>
        </w:rPr>
        <w:t>Arturo</w:t>
      </w:r>
      <w:r>
        <w:rPr>
          <w:rFonts w:eastAsia="Garamond" w:cs="Garamond"/>
          <w:szCs w:val="24"/>
          <w:lang w:val="es-AR"/>
        </w:rPr>
        <w:t xml:space="preserve"> </w:t>
      </w:r>
      <w:proofErr w:type="spellStart"/>
      <w:r>
        <w:rPr>
          <w:rFonts w:cs="Garamond"/>
          <w:szCs w:val="24"/>
          <w:lang w:val="es-AR"/>
        </w:rPr>
        <w:t>Bordarini</w:t>
      </w:r>
      <w:proofErr w:type="spellEnd"/>
      <w:r>
        <w:rPr>
          <w:rFonts w:cs="Garamond"/>
          <w:szCs w:val="24"/>
          <w:lang w:val="es-AR"/>
        </w:rPr>
        <w:t>,</w:t>
      </w:r>
      <w:r>
        <w:rPr>
          <w:rFonts w:eastAsia="Garamond" w:cs="Garamond"/>
          <w:szCs w:val="24"/>
          <w:lang w:val="es-AR"/>
        </w:rPr>
        <w:t xml:space="preserve"> </w:t>
      </w:r>
      <w:r>
        <w:rPr>
          <w:rFonts w:cs="Garamond"/>
          <w:szCs w:val="24"/>
          <w:lang w:val="es-AR"/>
        </w:rPr>
        <w:t>Hebe</w:t>
      </w:r>
      <w:r>
        <w:rPr>
          <w:rFonts w:eastAsia="Garamond" w:cs="Garamond"/>
          <w:szCs w:val="24"/>
          <w:lang w:val="es-AR"/>
        </w:rPr>
        <w:t xml:space="preserve"> </w:t>
      </w:r>
      <w:r>
        <w:rPr>
          <w:rFonts w:cs="Garamond"/>
          <w:szCs w:val="24"/>
          <w:lang w:val="es-AR"/>
        </w:rPr>
        <w:t>Caria</w:t>
      </w:r>
      <w:r>
        <w:rPr>
          <w:rFonts w:eastAsia="Garamond" w:cs="Garamond"/>
          <w:szCs w:val="24"/>
          <w:lang w:val="es-AR"/>
        </w:rPr>
        <w:t xml:space="preserve"> </w:t>
      </w:r>
      <w:r>
        <w:rPr>
          <w:rFonts w:cs="Garamond"/>
          <w:szCs w:val="24"/>
          <w:lang w:val="es-AR"/>
        </w:rPr>
        <w:t>y</w:t>
      </w:r>
      <w:r>
        <w:rPr>
          <w:rFonts w:eastAsia="Garamond" w:cs="Garamond"/>
          <w:szCs w:val="24"/>
          <w:lang w:val="es-AR"/>
        </w:rPr>
        <w:t xml:space="preserve"> </w:t>
      </w:r>
      <w:r>
        <w:rPr>
          <w:rFonts w:cs="Garamond"/>
          <w:szCs w:val="24"/>
          <w:lang w:val="es-AR"/>
        </w:rPr>
        <w:t>Michael</w:t>
      </w:r>
      <w:r>
        <w:rPr>
          <w:rFonts w:eastAsia="Garamond" w:cs="Garamond"/>
          <w:szCs w:val="24"/>
          <w:lang w:val="es-AR"/>
        </w:rPr>
        <w:t xml:space="preserve"> </w:t>
      </w:r>
      <w:r>
        <w:rPr>
          <w:rFonts w:cs="Garamond"/>
          <w:szCs w:val="24"/>
          <w:lang w:val="es-AR"/>
        </w:rPr>
        <w:t>Muyo</w:t>
      </w:r>
    </w:p>
    <w:p w:rsidR="008F6782" w:rsidRDefault="008F6782" w:rsidP="008F6782">
      <w:pPr>
        <w:pStyle w:val="Papertitle"/>
        <w:spacing w:after="125" w:line="360" w:lineRule="auto"/>
        <w:rPr>
          <w:rFonts w:cs="Garamond"/>
          <w:sz w:val="20"/>
          <w:lang w:val="es-AR"/>
        </w:rPr>
      </w:pPr>
      <w:r>
        <w:rPr>
          <w:rFonts w:cs="Garamond"/>
          <w:sz w:val="20"/>
          <w:lang w:val="es-AR"/>
        </w:rPr>
        <w:t>En</w:t>
      </w:r>
      <w:r>
        <w:rPr>
          <w:rFonts w:eastAsia="Garamond" w:cs="Garamond"/>
          <w:sz w:val="20"/>
          <w:lang w:val="es-AR"/>
        </w:rPr>
        <w:t xml:space="preserve"> </w:t>
      </w:r>
      <w:r>
        <w:rPr>
          <w:rFonts w:cs="Garamond"/>
          <w:sz w:val="20"/>
          <w:lang w:val="es-AR"/>
        </w:rPr>
        <w:t>esta</w:t>
      </w:r>
      <w:r>
        <w:rPr>
          <w:rFonts w:eastAsia="Garamond" w:cs="Garamond"/>
          <w:sz w:val="20"/>
          <w:lang w:val="es-AR"/>
        </w:rPr>
        <w:t xml:space="preserve"> </w:t>
      </w:r>
      <w:r>
        <w:rPr>
          <w:rFonts w:cs="Garamond"/>
          <w:sz w:val="20"/>
          <w:lang w:val="es-AR"/>
        </w:rPr>
        <w:t>línea</w:t>
      </w:r>
      <w:r>
        <w:rPr>
          <w:rFonts w:eastAsia="Garamond" w:cs="Garamond"/>
          <w:sz w:val="20"/>
          <w:lang w:val="es-AR"/>
        </w:rPr>
        <w:t xml:space="preserve"> </w:t>
      </w:r>
      <w:r>
        <w:rPr>
          <w:rFonts w:cs="Garamond"/>
          <w:sz w:val="20"/>
          <w:lang w:val="es-AR"/>
        </w:rPr>
        <w:t>se</w:t>
      </w:r>
      <w:r>
        <w:rPr>
          <w:rFonts w:eastAsia="Garamond" w:cs="Garamond"/>
          <w:sz w:val="20"/>
          <w:lang w:val="es-AR"/>
        </w:rPr>
        <w:t xml:space="preserve"> </w:t>
      </w:r>
      <w:r>
        <w:rPr>
          <w:rFonts w:cs="Garamond"/>
          <w:sz w:val="20"/>
          <w:lang w:val="es-AR"/>
        </w:rPr>
        <w:t>escribe</w:t>
      </w:r>
      <w:r>
        <w:rPr>
          <w:rFonts w:eastAsia="Garamond" w:cs="Garamond"/>
          <w:sz w:val="20"/>
          <w:lang w:val="es-AR"/>
        </w:rPr>
        <w:t xml:space="preserve"> </w:t>
      </w:r>
      <w:r>
        <w:rPr>
          <w:rFonts w:cs="Garamond"/>
          <w:sz w:val="20"/>
          <w:lang w:val="es-AR"/>
        </w:rPr>
        <w:t>la</w:t>
      </w:r>
      <w:r>
        <w:rPr>
          <w:rFonts w:eastAsia="Garamond" w:cs="Garamond"/>
          <w:sz w:val="20"/>
          <w:lang w:val="es-AR"/>
        </w:rPr>
        <w:t xml:space="preserve"> </w:t>
      </w:r>
      <w:r>
        <w:rPr>
          <w:rFonts w:cs="Garamond"/>
          <w:sz w:val="20"/>
          <w:lang w:val="es-AR"/>
        </w:rPr>
        <w:t>(s)</w:t>
      </w:r>
      <w:r>
        <w:rPr>
          <w:rFonts w:eastAsia="Garamond" w:cs="Garamond"/>
          <w:sz w:val="20"/>
          <w:lang w:val="es-AR"/>
        </w:rPr>
        <w:t xml:space="preserve"> </w:t>
      </w:r>
      <w:r>
        <w:rPr>
          <w:rFonts w:cs="Garamond"/>
          <w:sz w:val="20"/>
          <w:lang w:val="es-AR"/>
        </w:rPr>
        <w:t>institución</w:t>
      </w:r>
      <w:r>
        <w:rPr>
          <w:rFonts w:eastAsia="Garamond" w:cs="Garamond"/>
          <w:sz w:val="20"/>
          <w:lang w:val="es-AR"/>
        </w:rPr>
        <w:t xml:space="preserve"> </w:t>
      </w:r>
      <w:r>
        <w:rPr>
          <w:rFonts w:cs="Garamond"/>
          <w:sz w:val="20"/>
          <w:lang w:val="es-AR"/>
        </w:rPr>
        <w:t>(es)</w:t>
      </w:r>
      <w:r>
        <w:rPr>
          <w:rFonts w:eastAsia="Garamond" w:cs="Garamond"/>
          <w:sz w:val="20"/>
          <w:lang w:val="es-AR"/>
        </w:rPr>
        <w:t xml:space="preserve"> </w:t>
      </w:r>
      <w:r>
        <w:rPr>
          <w:rFonts w:cs="Garamond"/>
          <w:sz w:val="20"/>
          <w:lang w:val="es-AR"/>
        </w:rPr>
        <w:t>a</w:t>
      </w:r>
      <w:r>
        <w:rPr>
          <w:rFonts w:eastAsia="Garamond" w:cs="Garamond"/>
          <w:sz w:val="20"/>
          <w:lang w:val="es-AR"/>
        </w:rPr>
        <w:t xml:space="preserve"> </w:t>
      </w:r>
      <w:r>
        <w:rPr>
          <w:rFonts w:cs="Garamond"/>
          <w:sz w:val="20"/>
          <w:lang w:val="es-AR"/>
        </w:rPr>
        <w:t>la</w:t>
      </w:r>
      <w:r>
        <w:rPr>
          <w:rFonts w:eastAsia="Garamond" w:cs="Garamond"/>
          <w:sz w:val="20"/>
          <w:lang w:val="es-AR"/>
        </w:rPr>
        <w:t xml:space="preserve"> </w:t>
      </w:r>
      <w:r>
        <w:rPr>
          <w:rFonts w:cs="Garamond"/>
          <w:sz w:val="20"/>
          <w:lang w:val="es-AR"/>
        </w:rPr>
        <w:t>que</w:t>
      </w:r>
      <w:r>
        <w:rPr>
          <w:rFonts w:eastAsia="Garamond" w:cs="Garamond"/>
          <w:sz w:val="20"/>
          <w:lang w:val="es-AR"/>
        </w:rPr>
        <w:t xml:space="preserve"> </w:t>
      </w:r>
      <w:r>
        <w:rPr>
          <w:rFonts w:cs="Garamond"/>
          <w:sz w:val="20"/>
          <w:lang w:val="es-AR"/>
        </w:rPr>
        <w:t>pertenecen</w:t>
      </w:r>
      <w:r>
        <w:rPr>
          <w:rFonts w:eastAsia="Garamond" w:cs="Garamond"/>
          <w:sz w:val="20"/>
          <w:lang w:val="es-AR"/>
        </w:rPr>
        <w:t xml:space="preserve"> </w:t>
      </w:r>
      <w:r>
        <w:rPr>
          <w:rFonts w:cs="Garamond"/>
          <w:sz w:val="20"/>
          <w:lang w:val="es-AR"/>
        </w:rPr>
        <w:t>los</w:t>
      </w:r>
      <w:r>
        <w:rPr>
          <w:rFonts w:eastAsia="Garamond" w:cs="Garamond"/>
          <w:sz w:val="20"/>
          <w:lang w:val="es-AR"/>
        </w:rPr>
        <w:t xml:space="preserve"> </w:t>
      </w:r>
      <w:r>
        <w:rPr>
          <w:rFonts w:cs="Garamond"/>
          <w:sz w:val="20"/>
          <w:lang w:val="es-AR"/>
        </w:rPr>
        <w:t>autores</w:t>
      </w:r>
    </w:p>
    <w:p w:rsidR="008F6782" w:rsidRPr="003B6968" w:rsidRDefault="008F6782" w:rsidP="008F6782">
      <w:pPr>
        <w:pStyle w:val="Papertitle"/>
        <w:spacing w:after="125" w:line="360" w:lineRule="auto"/>
        <w:rPr>
          <w:lang w:val="pt-BR"/>
        </w:rPr>
      </w:pPr>
      <w:r w:rsidRPr="003B6968">
        <w:rPr>
          <w:rFonts w:cs="Garamond"/>
          <w:sz w:val="20"/>
          <w:lang w:val="pt-BR"/>
        </w:rPr>
        <w:t>E-mail:</w:t>
      </w:r>
      <w:r w:rsidRPr="003B6968">
        <w:rPr>
          <w:rFonts w:eastAsia="Garamond" w:cs="Garamond"/>
          <w:sz w:val="20"/>
          <w:lang w:val="pt-BR"/>
        </w:rPr>
        <w:t xml:space="preserve"> </w:t>
      </w:r>
      <w:r w:rsidRPr="003B6968">
        <w:rPr>
          <w:rFonts w:cs="Garamond"/>
          <w:sz w:val="20"/>
          <w:lang w:val="pt-BR"/>
        </w:rPr>
        <w:t>arturobordarini@gmail.com</w:t>
      </w:r>
      <w:r w:rsidRPr="003B6968">
        <w:rPr>
          <w:rFonts w:eastAsia="Garamond" w:cs="Garamond"/>
          <w:sz w:val="20"/>
          <w:lang w:val="pt-BR"/>
        </w:rPr>
        <w:t xml:space="preserve"> </w:t>
      </w:r>
    </w:p>
    <w:p w:rsidR="008F6782" w:rsidRPr="003B6968" w:rsidRDefault="008F6782" w:rsidP="008F6782">
      <w:pPr>
        <w:pStyle w:val="Author"/>
        <w:spacing w:after="125" w:line="360" w:lineRule="auto"/>
        <w:rPr>
          <w:lang w:val="pt-BR"/>
        </w:rPr>
      </w:pPr>
    </w:p>
    <w:p w:rsidR="008F6782" w:rsidRPr="003B6968" w:rsidRDefault="008F6782" w:rsidP="008F6782">
      <w:pPr>
        <w:pStyle w:val="Papertitle"/>
        <w:spacing w:before="120" w:after="120" w:line="100" w:lineRule="atLeast"/>
        <w:jc w:val="center"/>
        <w:rPr>
          <w:lang w:val="pt-BR"/>
        </w:rPr>
      </w:pPr>
      <w:r w:rsidRPr="003B6968">
        <w:rPr>
          <w:rFonts w:cs="Garamond"/>
          <w:b/>
          <w:bCs/>
          <w:sz w:val="24"/>
          <w:szCs w:val="24"/>
          <w:lang w:val="pt-BR"/>
        </w:rPr>
        <w:t>RESUMEN</w:t>
      </w:r>
    </w:p>
    <w:p w:rsidR="008F6782" w:rsidRPr="003B6968" w:rsidRDefault="008F6782" w:rsidP="008F6782">
      <w:pPr>
        <w:pStyle w:val="Papertitle"/>
        <w:spacing w:before="120" w:after="120" w:line="100" w:lineRule="atLeast"/>
        <w:jc w:val="both"/>
        <w:rPr>
          <w:lang w:val="pt-BR"/>
        </w:rPr>
      </w:pPr>
    </w:p>
    <w:p w:rsidR="008F6782" w:rsidRDefault="008F6782" w:rsidP="008F6782">
      <w:pPr>
        <w:spacing w:after="240" w:line="360" w:lineRule="auto"/>
        <w:jc w:val="both"/>
        <w:rPr>
          <w:rFonts w:ascii="Times New Roman" w:hAnsi="Times New Roman" w:cs="Garamond"/>
        </w:rPr>
      </w:pPr>
      <w:r>
        <w:rPr>
          <w:rFonts w:ascii="Times New Roman" w:hAnsi="Times New Roman" w:cs="Garamond"/>
        </w:rPr>
        <w:t>El</w:t>
      </w:r>
      <w:r>
        <w:rPr>
          <w:rFonts w:ascii="Times New Roman" w:eastAsia="Garamond" w:hAnsi="Times New Roman" w:cs="Garamond"/>
        </w:rPr>
        <w:t xml:space="preserve"> resumen </w:t>
      </w:r>
      <w:r>
        <w:rPr>
          <w:rFonts w:ascii="Times New Roman" w:hAnsi="Times New Roman" w:cs="Garamond"/>
        </w:rPr>
        <w:t>debe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estar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escrito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en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español,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dentro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del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espacio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delimitado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en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una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hoja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A4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por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márgenes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de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2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  <w:i/>
          <w:iCs/>
        </w:rPr>
        <w:t>cm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por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lado.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El</w:t>
      </w:r>
      <w:r>
        <w:rPr>
          <w:rFonts w:ascii="Times New Roman" w:eastAsia="Garamond" w:hAnsi="Times New Roman" w:cs="Garamond"/>
        </w:rPr>
        <w:t xml:space="preserve"> resumen </w:t>
      </w:r>
      <w:r>
        <w:rPr>
          <w:rFonts w:ascii="Times New Roman" w:hAnsi="Times New Roman" w:cs="Garamond"/>
        </w:rPr>
        <w:t>debe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tener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una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longitud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máxima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de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eastAsia="Garamond" w:hAnsi="Times New Roman" w:cs="Garamond"/>
          <w:b/>
          <w:bCs/>
        </w:rPr>
        <w:t>300 palabr</w:t>
      </w:r>
      <w:r>
        <w:rPr>
          <w:rFonts w:ascii="Times New Roman" w:hAnsi="Times New Roman" w:cs="Garamond"/>
          <w:b/>
          <w:bCs/>
        </w:rPr>
        <w:t xml:space="preserve">as </w:t>
      </w:r>
      <w:r>
        <w:rPr>
          <w:rFonts w:ascii="Times New Roman" w:hAnsi="Times New Roman" w:cs="Garamond"/>
        </w:rPr>
        <w:t>(no se aceptarán resúmenes más largos).</w:t>
      </w:r>
      <w:r>
        <w:rPr>
          <w:rFonts w:ascii="Times New Roman" w:eastAsia="Garamond" w:hAnsi="Times New Roman" w:cs="Garamond"/>
        </w:rPr>
        <w:t xml:space="preserve"> </w:t>
      </w:r>
    </w:p>
    <w:p w:rsidR="003B6968" w:rsidRDefault="003B6968" w:rsidP="003B6968">
      <w:pPr>
        <w:spacing w:after="240" w:line="360" w:lineRule="auto"/>
        <w:jc w:val="both"/>
      </w:pPr>
      <w:r>
        <w:rPr>
          <w:rFonts w:ascii="Times New Roman" w:hAnsi="Times New Roman" w:cs="Garamond"/>
        </w:rPr>
        <w:t>El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trabajo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deberá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estar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escrito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en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cualquier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procesador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de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texto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(</w:t>
      </w:r>
      <w:proofErr w:type="spellStart"/>
      <w:r>
        <w:rPr>
          <w:rFonts w:ascii="Times New Roman" w:hAnsi="Times New Roman" w:cs="Garamond"/>
        </w:rPr>
        <w:t>OpenOffice</w:t>
      </w:r>
      <w:proofErr w:type="spellEnd"/>
      <w:r>
        <w:rPr>
          <w:rFonts w:ascii="Times New Roman" w:eastAsia="Garamond" w:hAnsi="Times New Roman" w:cs="Garamond"/>
        </w:rPr>
        <w:t xml:space="preserve"> </w:t>
      </w:r>
      <w:proofErr w:type="spellStart"/>
      <w:r>
        <w:rPr>
          <w:rFonts w:ascii="Times New Roman" w:hAnsi="Times New Roman" w:cs="Garamond"/>
        </w:rPr>
        <w:t>Writer</w:t>
      </w:r>
      <w:proofErr w:type="spellEnd"/>
      <w:r>
        <w:rPr>
          <w:rFonts w:ascii="Times New Roman" w:hAnsi="Times New Roman" w:cs="Garamond"/>
        </w:rPr>
        <w:t>,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Microsoft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Word,</w:t>
      </w:r>
      <w:r>
        <w:rPr>
          <w:rFonts w:ascii="Times New Roman" w:eastAsia="Garamond" w:hAnsi="Times New Roman" w:cs="Garamond"/>
        </w:rPr>
        <w:t xml:space="preserve"> </w:t>
      </w:r>
      <w:proofErr w:type="spellStart"/>
      <w:r>
        <w:rPr>
          <w:rFonts w:ascii="Times New Roman" w:hAnsi="Times New Roman" w:cs="Garamond"/>
        </w:rPr>
        <w:t>LibreOffice</w:t>
      </w:r>
      <w:proofErr w:type="spellEnd"/>
      <w:r>
        <w:rPr>
          <w:rFonts w:ascii="Times New Roman" w:eastAsia="Garamond" w:hAnsi="Times New Roman" w:cs="Garamond"/>
        </w:rPr>
        <w:t xml:space="preserve"> </w:t>
      </w:r>
      <w:proofErr w:type="spellStart"/>
      <w:r>
        <w:rPr>
          <w:rFonts w:ascii="Times New Roman" w:hAnsi="Times New Roman" w:cs="Garamond"/>
        </w:rPr>
        <w:t>Writer</w:t>
      </w:r>
      <w:proofErr w:type="spellEnd"/>
      <w:r>
        <w:rPr>
          <w:rFonts w:ascii="Times New Roman" w:hAnsi="Times New Roman" w:cs="Garamond"/>
        </w:rPr>
        <w:t>,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etc.),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y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el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archivo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a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 xml:space="preserve">cargar en la web de </w:t>
      </w:r>
      <w:proofErr w:type="spellStart"/>
      <w:r>
        <w:rPr>
          <w:rFonts w:ascii="Times New Roman" w:hAnsi="Times New Roman" w:cs="Garamond"/>
        </w:rPr>
        <w:t>EasyChair</w:t>
      </w:r>
      <w:proofErr w:type="spellEnd"/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tiene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que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tener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la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extensión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PDF.</w:t>
      </w:r>
    </w:p>
    <w:p w:rsidR="008F6782" w:rsidRDefault="008F6782" w:rsidP="008F6782">
      <w:pPr>
        <w:spacing w:after="240" w:line="360" w:lineRule="auto"/>
        <w:jc w:val="both"/>
        <w:rPr>
          <w:rFonts w:ascii="Times New Roman" w:hAnsi="Times New Roman" w:cs="Garamond"/>
        </w:rPr>
      </w:pPr>
      <w:bookmarkStart w:id="0" w:name="_GoBack"/>
      <w:bookmarkEnd w:id="0"/>
      <w:r>
        <w:rPr>
          <w:rFonts w:ascii="Times New Roman" w:hAnsi="Times New Roman" w:cs="Garamond"/>
        </w:rPr>
        <w:t>No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se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requiere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que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trabajo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presentado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sea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original,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puede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haber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sido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publicado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o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presentado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con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anterioridad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en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eventos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 xml:space="preserve">similares. </w:t>
      </w:r>
    </w:p>
    <w:p w:rsidR="008F6782" w:rsidRDefault="008F6782" w:rsidP="008F6782">
      <w:pPr>
        <w:spacing w:after="240" w:line="360" w:lineRule="auto"/>
        <w:jc w:val="both"/>
        <w:rPr>
          <w:rFonts w:ascii="Times New Roman" w:hAnsi="Times New Roman" w:cs="Garamond"/>
          <w:lang w:val="es-ES"/>
        </w:rPr>
      </w:pPr>
      <w:r>
        <w:rPr>
          <w:rFonts w:ascii="Times New Roman" w:hAnsi="Times New Roman" w:cs="Garamond"/>
        </w:rPr>
        <w:t>La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cantidad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de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trabajos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aceptados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dependerá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de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la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disponibilidad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de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espacios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de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presentación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durante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las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jornadas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del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evento.</w:t>
      </w:r>
    </w:p>
    <w:p w:rsidR="008F6782" w:rsidRDefault="008F6782" w:rsidP="008F6782">
      <w:pPr>
        <w:spacing w:after="240" w:line="360" w:lineRule="auto"/>
        <w:jc w:val="both"/>
        <w:rPr>
          <w:rFonts w:ascii="Times New Roman" w:hAnsi="Times New Roman" w:cs="Garamond"/>
        </w:rPr>
      </w:pPr>
      <w:r>
        <w:rPr>
          <w:rFonts w:ascii="Times New Roman" w:hAnsi="Times New Roman" w:cs="Garamond"/>
          <w:lang w:val="es-ES"/>
        </w:rPr>
        <w:t>En el resumen no se incorporarán títulos intermedios ni referencias bibliográficas.</w:t>
      </w:r>
    </w:p>
    <w:p w:rsidR="002322C7" w:rsidRPr="008F6782" w:rsidRDefault="002322C7" w:rsidP="008F6782"/>
    <w:sectPr w:rsidR="002322C7" w:rsidRPr="008F678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97700"/>
    <w:multiLevelType w:val="hybridMultilevel"/>
    <w:tmpl w:val="F44A4B6A"/>
    <w:lvl w:ilvl="0" w:tplc="404E4E7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C7"/>
    <w:rsid w:val="001B775B"/>
    <w:rsid w:val="002322C7"/>
    <w:rsid w:val="00281582"/>
    <w:rsid w:val="00386EC5"/>
    <w:rsid w:val="003B6968"/>
    <w:rsid w:val="004C1769"/>
    <w:rsid w:val="00563F00"/>
    <w:rsid w:val="006B365A"/>
    <w:rsid w:val="0072561A"/>
    <w:rsid w:val="00816661"/>
    <w:rsid w:val="00823408"/>
    <w:rsid w:val="008328B7"/>
    <w:rsid w:val="008F6782"/>
    <w:rsid w:val="00B76EA9"/>
    <w:rsid w:val="00B8108E"/>
    <w:rsid w:val="00BC1B57"/>
    <w:rsid w:val="00C07221"/>
    <w:rsid w:val="00C12141"/>
    <w:rsid w:val="00F8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EC5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561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12141"/>
    <w:pPr>
      <w:ind w:left="720"/>
      <w:contextualSpacing/>
    </w:pPr>
  </w:style>
  <w:style w:type="paragraph" w:customStyle="1" w:styleId="Papertitle">
    <w:name w:val="Paper title"/>
    <w:basedOn w:val="Normal"/>
    <w:next w:val="Author"/>
    <w:rsid w:val="008F6782"/>
    <w:pPr>
      <w:suppressAutoHyphens/>
      <w:overflowPunct w:val="0"/>
      <w:autoSpaceDE w:val="0"/>
      <w:spacing w:after="380" w:line="400" w:lineRule="exact"/>
      <w:textAlignment w:val="baseline"/>
    </w:pPr>
    <w:rPr>
      <w:rFonts w:ascii="Times New Roman" w:hAnsi="Times New Roman"/>
      <w:sz w:val="36"/>
      <w:szCs w:val="20"/>
      <w:lang w:val="en-US" w:eastAsia="zh-CN"/>
    </w:rPr>
  </w:style>
  <w:style w:type="paragraph" w:customStyle="1" w:styleId="Author">
    <w:name w:val="Author"/>
    <w:basedOn w:val="Normal"/>
    <w:next w:val="Affiliation"/>
    <w:rsid w:val="008F6782"/>
    <w:pPr>
      <w:suppressAutoHyphens/>
      <w:overflowPunct w:val="0"/>
      <w:autoSpaceDE w:val="0"/>
      <w:spacing w:after="0" w:line="320" w:lineRule="exact"/>
      <w:jc w:val="both"/>
      <w:textAlignment w:val="baseline"/>
    </w:pPr>
    <w:rPr>
      <w:rFonts w:ascii="Times New Roman" w:hAnsi="Times New Roman"/>
      <w:sz w:val="28"/>
      <w:szCs w:val="20"/>
      <w:lang w:val="en-US" w:eastAsia="zh-CN"/>
    </w:rPr>
  </w:style>
  <w:style w:type="paragraph" w:customStyle="1" w:styleId="Affiliation">
    <w:name w:val="Affiliation"/>
    <w:basedOn w:val="Author"/>
    <w:next w:val="Author"/>
    <w:rsid w:val="008F6782"/>
    <w:pPr>
      <w:spacing w:after="100" w:line="260" w:lineRule="exact"/>
    </w:pPr>
    <w:rPr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EC5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561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12141"/>
    <w:pPr>
      <w:ind w:left="720"/>
      <w:contextualSpacing/>
    </w:pPr>
  </w:style>
  <w:style w:type="paragraph" w:customStyle="1" w:styleId="Papertitle">
    <w:name w:val="Paper title"/>
    <w:basedOn w:val="Normal"/>
    <w:next w:val="Author"/>
    <w:rsid w:val="008F6782"/>
    <w:pPr>
      <w:suppressAutoHyphens/>
      <w:overflowPunct w:val="0"/>
      <w:autoSpaceDE w:val="0"/>
      <w:spacing w:after="380" w:line="400" w:lineRule="exact"/>
      <w:textAlignment w:val="baseline"/>
    </w:pPr>
    <w:rPr>
      <w:rFonts w:ascii="Times New Roman" w:hAnsi="Times New Roman"/>
      <w:sz w:val="36"/>
      <w:szCs w:val="20"/>
      <w:lang w:val="en-US" w:eastAsia="zh-CN"/>
    </w:rPr>
  </w:style>
  <w:style w:type="paragraph" w:customStyle="1" w:styleId="Author">
    <w:name w:val="Author"/>
    <w:basedOn w:val="Normal"/>
    <w:next w:val="Affiliation"/>
    <w:rsid w:val="008F6782"/>
    <w:pPr>
      <w:suppressAutoHyphens/>
      <w:overflowPunct w:val="0"/>
      <w:autoSpaceDE w:val="0"/>
      <w:spacing w:after="0" w:line="320" w:lineRule="exact"/>
      <w:jc w:val="both"/>
      <w:textAlignment w:val="baseline"/>
    </w:pPr>
    <w:rPr>
      <w:rFonts w:ascii="Times New Roman" w:hAnsi="Times New Roman"/>
      <w:sz w:val="28"/>
      <w:szCs w:val="20"/>
      <w:lang w:val="en-US" w:eastAsia="zh-CN"/>
    </w:rPr>
  </w:style>
  <w:style w:type="paragraph" w:customStyle="1" w:styleId="Affiliation">
    <w:name w:val="Affiliation"/>
    <w:basedOn w:val="Author"/>
    <w:next w:val="Author"/>
    <w:rsid w:val="008F6782"/>
    <w:pPr>
      <w:spacing w:after="100" w:line="260" w:lineRule="exact"/>
    </w:pPr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Links>
    <vt:vector size="6" baseType="variant">
      <vt:variant>
        <vt:i4>4784172</vt:i4>
      </vt:variant>
      <vt:variant>
        <vt:i4>0</vt:i4>
      </vt:variant>
      <vt:variant>
        <vt:i4>0</vt:i4>
      </vt:variant>
      <vt:variant>
        <vt:i4>5</vt:i4>
      </vt:variant>
      <vt:variant>
        <vt:lpwstr>mailto:ifrh2014@ina.gob.ar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 Tagliavini</dc:creator>
  <cp:lastModifiedBy>LK</cp:lastModifiedBy>
  <cp:revision>3</cp:revision>
  <dcterms:created xsi:type="dcterms:W3CDTF">2016-04-12T13:05:00Z</dcterms:created>
  <dcterms:modified xsi:type="dcterms:W3CDTF">2016-04-12T13:08:00Z</dcterms:modified>
</cp:coreProperties>
</file>